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MEDIA RELEASE</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This has been provided to enable schools to adapt a media release based on their individual school results.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DDMMYY </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Local students achieve outstanding results in world-renowned ICAS Assessments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Students from </w:t>
      </w: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[insert your school here]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achieved excellent results for ICAS Assessments</w:t>
      </w:r>
      <w:r w:rsidDel="00000000" w:rsidR="00000000" w:rsidRPr="00000000">
        <w:rPr>
          <w:rFonts w:ascii="Arial" w:cs="Arial" w:eastAsia="Arial" w:hAnsi="Arial"/>
          <w:b w:val="0"/>
          <w:i w:val="0"/>
          <w:smallCaps w:val="0"/>
          <w:strike w:val="0"/>
          <w:color w:val="000000"/>
          <w:sz w:val="22"/>
          <w:szCs w:val="22"/>
          <w:u w:val="none"/>
          <w:shd w:fill="auto" w:val="clear"/>
          <w:vertAlign w:val="superscript"/>
          <w:rtl w:val="0"/>
        </w:rPr>
        <w:t xml:space="preserve">TM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This year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xx</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students from </w:t>
      </w: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[insert your school here]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participated, with outstanding performers receiving certificates of Merit, Credit, Distinction and High Distinction. </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Developed for students in primary and secondary school years, ICAS assesses the higher order thinking and problem-solving skills needed for success in English, Mathematics, Science, Writing and Digital Technologies. Every year thousands of schools around the globe participate in ICAS which provides a robust international benchmark of student achievement.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“ICAS independently evaluates students’ skills and knowledge in core learning areas and provides insight into students’ understanding. The skills tested are important indicators of success in school and beyond,” said Kerry Tremaine, Head of Test Development at ICAS Assessments.  “We congratulate students on this fantastic result”.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ENDS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About ICAS Assessments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Now in its 40</w:t>
      </w:r>
      <w:r w:rsidDel="00000000" w:rsidR="00000000" w:rsidRPr="00000000">
        <w:rPr>
          <w:rFonts w:ascii="Arial" w:cs="Arial" w:eastAsia="Arial" w:hAnsi="Arial"/>
          <w:b w:val="0"/>
          <w:i w:val="0"/>
          <w:smallCaps w:val="0"/>
          <w:strike w:val="0"/>
          <w:color w:val="000000"/>
          <w:sz w:val="22"/>
          <w:szCs w:val="22"/>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year, ICAS Assessments is an innovative leader within the education sector, providing schools and students with powerful insights to unlock potential, improve learning and recognise academic excellence. ICAS Assessments is part of Janison, a global education technology pioneer. General information about our assessments, including contact details of your local representative, is available at </w:t>
      </w:r>
      <w:hyperlink r:id="rId7">
        <w:r w:rsidDel="00000000" w:rsidR="00000000" w:rsidRPr="00000000">
          <w:rPr>
            <w:rFonts w:ascii="Arial" w:cs="Arial" w:eastAsia="Arial" w:hAnsi="Arial"/>
            <w:b w:val="0"/>
            <w:i w:val="0"/>
            <w:smallCaps w:val="0"/>
            <w:strike w:val="0"/>
            <w:color w:val="0563c1"/>
            <w:sz w:val="22"/>
            <w:szCs w:val="22"/>
            <w:u w:val="single"/>
            <w:shd w:fill="auto" w:val="clear"/>
            <w:vertAlign w:val="baseline"/>
            <w:rtl w:val="0"/>
          </w:rPr>
          <w:t xml:space="preserve">icasassessments.com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Contact details </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[Insert your school’s contact details here]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999999"/>
          <w:sz w:val="22"/>
          <w:szCs w:val="22"/>
          <w:u w:val="none"/>
          <w:shd w:fill="auto" w:val="clear"/>
          <w:vertAlign w:val="baseline"/>
          <w:rtl w:val="0"/>
        </w:rPr>
        <w:t xml:space="preserve">Privacy legislation might require schools to obtain parental permission for any students whose details are to be included in this media release. It is recommended that schools seek appropriate advice on this matter.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sectPr>
      <w:headerReference r:id="rId8" w:type="default"/>
      <w:pgSz w:h="16838" w:w="11906" w:orient="portrait"/>
      <w:pgMar w:bottom="2580" w:top="240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36833"/>
    <w:pPr>
      <w:tabs>
        <w:tab w:val="center" w:pos="4513"/>
        <w:tab w:val="right" w:pos="9026"/>
      </w:tabs>
    </w:pPr>
  </w:style>
  <w:style w:type="character" w:styleId="HeaderChar" w:customStyle="1">
    <w:name w:val="Header Char"/>
    <w:basedOn w:val="DefaultParagraphFont"/>
    <w:link w:val="Header"/>
    <w:uiPriority w:val="99"/>
    <w:rsid w:val="00336833"/>
  </w:style>
  <w:style w:type="paragraph" w:styleId="Footer">
    <w:name w:val="footer"/>
    <w:basedOn w:val="Normal"/>
    <w:link w:val="FooterChar"/>
    <w:uiPriority w:val="99"/>
    <w:unhideWhenUsed w:val="1"/>
    <w:rsid w:val="00336833"/>
    <w:pPr>
      <w:tabs>
        <w:tab w:val="center" w:pos="4513"/>
        <w:tab w:val="right" w:pos="9026"/>
      </w:tabs>
    </w:pPr>
  </w:style>
  <w:style w:type="character" w:styleId="FooterChar" w:customStyle="1">
    <w:name w:val="Footer Char"/>
    <w:basedOn w:val="DefaultParagraphFont"/>
    <w:link w:val="Footer"/>
    <w:uiPriority w:val="99"/>
    <w:rsid w:val="00336833"/>
  </w:style>
  <w:style w:type="paragraph" w:styleId="paragraph" w:customStyle="1">
    <w:name w:val="paragraph"/>
    <w:basedOn w:val="Normal"/>
    <w:rsid w:val="000643FD"/>
    <w:pPr>
      <w:spacing w:after="100" w:afterAutospacing="1" w:before="100" w:beforeAutospacing="1"/>
    </w:pPr>
    <w:rPr>
      <w:rFonts w:ascii="Times New Roman" w:cs="Times New Roman" w:eastAsia="Times New Roman" w:hAnsi="Times New Roman"/>
      <w:lang w:eastAsia="en-AU"/>
    </w:rPr>
  </w:style>
  <w:style w:type="character" w:styleId="normaltextrun" w:customStyle="1">
    <w:name w:val="normaltextrun"/>
    <w:basedOn w:val="DefaultParagraphFont"/>
    <w:rsid w:val="000643FD"/>
  </w:style>
  <w:style w:type="character" w:styleId="eop" w:customStyle="1">
    <w:name w:val="eop"/>
    <w:basedOn w:val="DefaultParagraphFont"/>
    <w:rsid w:val="000643FD"/>
  </w:style>
  <w:style w:type="character" w:styleId="Hyperlink">
    <w:name w:val="Hyperlink"/>
    <w:basedOn w:val="DefaultParagraphFont"/>
    <w:uiPriority w:val="99"/>
    <w:unhideWhenUsed w:val="1"/>
    <w:rsid w:val="000643FD"/>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casassessments.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4Iod9jDYRoYCiUzcdXLD6pUMEg==">AMUW2mU9QQ9cEGfGhrkdc8H7MsChOUkmM44iytpHusi+wP3AITK1K4iGhByqODWCTwnO7DUY5eG45/fxwL6EJnG+bRa31C9sX3XsBGmTtB360ZK80qBRQyd6Y7Imx8ygm65U4gGiZYIZ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2021-02-16T04:17:00Z</dcterms:created>
  <dc:creator>Sonia Oliveira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0x0101003E12CE86C8FBCD4BAD6AD64F6BC16C79</vt:lpwstr>
  </property>
</Properties>
</file>